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60" w:rsidRDefault="00A36060">
      <w:pPr>
        <w:widowControl/>
        <w:tabs>
          <w:tab w:val="left" w:pos="142"/>
          <w:tab w:val="left" w:pos="426"/>
          <w:tab w:val="left" w:pos="1985"/>
        </w:tabs>
        <w:rPr>
          <w:rFonts w:ascii="Calibri" w:hAnsi="Calibri"/>
          <w:b/>
          <w:color w:val="0070C0"/>
        </w:rPr>
      </w:pPr>
    </w:p>
    <w:p w:rsidR="000F1D7F" w:rsidRDefault="000F1D7F">
      <w:pPr>
        <w:widowControl/>
        <w:tabs>
          <w:tab w:val="left" w:pos="142"/>
          <w:tab w:val="left" w:pos="426"/>
          <w:tab w:val="left" w:pos="1985"/>
        </w:tabs>
        <w:rPr>
          <w:rFonts w:ascii="Calibri" w:hAnsi="Calibri"/>
          <w:b/>
          <w:color w:val="0070C0"/>
        </w:rPr>
      </w:pPr>
    </w:p>
    <w:p w:rsidR="00A36060" w:rsidRDefault="00315E20">
      <w:pPr>
        <w:widowControl/>
        <w:tabs>
          <w:tab w:val="left" w:pos="142"/>
          <w:tab w:val="left" w:pos="426"/>
          <w:tab w:val="left" w:pos="1985"/>
        </w:tabs>
        <w:rPr>
          <w:rFonts w:ascii="Calibri" w:hAnsi="Calibri"/>
          <w:b/>
          <w:color w:val="0070C0"/>
        </w:rPr>
      </w:pPr>
      <w:r>
        <w:rPr>
          <w:rFonts w:ascii="Calibri" w:hAnsi="Calibri"/>
          <w:b/>
          <w:color w:val="0070C0"/>
        </w:rPr>
        <w:t>Allgemeine Information</w:t>
      </w:r>
    </w:p>
    <w:p w:rsidR="00315E20" w:rsidRPr="00A36060" w:rsidRDefault="00315E20">
      <w:pPr>
        <w:widowControl/>
        <w:tabs>
          <w:tab w:val="left" w:pos="142"/>
          <w:tab w:val="left" w:pos="426"/>
          <w:tab w:val="left" w:pos="1985"/>
        </w:tabs>
        <w:rPr>
          <w:rFonts w:ascii="Calibri" w:hAnsi="Calibri"/>
          <w:b/>
          <w:color w:val="0070C0"/>
        </w:rPr>
      </w:pPr>
    </w:p>
    <w:p w:rsidR="007C1261" w:rsidRDefault="00A0109D" w:rsidP="007C1261">
      <w:pPr>
        <w:pStyle w:val="Listenabsatz"/>
        <w:numPr>
          <w:ilvl w:val="0"/>
          <w:numId w:val="10"/>
        </w:numPr>
        <w:tabs>
          <w:tab w:val="left" w:pos="142"/>
          <w:tab w:val="left" w:pos="426"/>
          <w:tab w:val="left" w:pos="1985"/>
        </w:tabs>
        <w:ind w:left="426" w:hanging="426"/>
        <w:rPr>
          <w:rFonts w:ascii="Calibri" w:hAnsi="Calibri"/>
        </w:rPr>
      </w:pPr>
      <w:bookmarkStart w:id="0" w:name="_GoBack"/>
      <w:r w:rsidRPr="00D553E9">
        <w:rPr>
          <w:rFonts w:ascii="Calibri" w:hAnsi="Calibri"/>
        </w:rPr>
        <w:t xml:space="preserve">Studientitel, Datum </w:t>
      </w:r>
      <w:r w:rsidR="00315E20" w:rsidRPr="00D553E9">
        <w:rPr>
          <w:rFonts w:ascii="Calibri" w:hAnsi="Calibri"/>
        </w:rPr>
        <w:t xml:space="preserve">und </w:t>
      </w:r>
      <w:r w:rsidRPr="00D553E9">
        <w:rPr>
          <w:rFonts w:ascii="Calibri" w:hAnsi="Calibri"/>
        </w:rPr>
        <w:t>Version</w:t>
      </w:r>
      <w:r w:rsidR="00315E20" w:rsidRPr="00D553E9">
        <w:rPr>
          <w:rFonts w:ascii="Calibri" w:hAnsi="Calibri"/>
        </w:rPr>
        <w:t>snummer des Dokuments</w:t>
      </w:r>
    </w:p>
    <w:p w:rsidR="007C1261" w:rsidRDefault="00315E20" w:rsidP="007C1261">
      <w:pPr>
        <w:pStyle w:val="Listenabsatz"/>
        <w:numPr>
          <w:ilvl w:val="0"/>
          <w:numId w:val="10"/>
        </w:numPr>
        <w:tabs>
          <w:tab w:val="left" w:pos="142"/>
          <w:tab w:val="left" w:pos="426"/>
          <w:tab w:val="left" w:pos="1985"/>
        </w:tabs>
        <w:ind w:left="426" w:hanging="426"/>
        <w:rPr>
          <w:rFonts w:ascii="Calibri" w:hAnsi="Calibri"/>
        </w:rPr>
      </w:pPr>
      <w:r w:rsidRPr="007C1261">
        <w:rPr>
          <w:rFonts w:ascii="Calibri" w:hAnsi="Calibri"/>
        </w:rPr>
        <w:t xml:space="preserve">Ansprechpartner für die Ethik-Kommission </w:t>
      </w:r>
    </w:p>
    <w:p w:rsidR="007C1261" w:rsidRDefault="00D553E9" w:rsidP="007C1261">
      <w:pPr>
        <w:pStyle w:val="Listenabsatz"/>
        <w:numPr>
          <w:ilvl w:val="0"/>
          <w:numId w:val="10"/>
        </w:numPr>
        <w:tabs>
          <w:tab w:val="left" w:pos="142"/>
          <w:tab w:val="left" w:pos="426"/>
          <w:tab w:val="left" w:pos="1985"/>
        </w:tabs>
        <w:ind w:left="426" w:hanging="426"/>
        <w:rPr>
          <w:rFonts w:ascii="Calibri" w:hAnsi="Calibri"/>
        </w:rPr>
      </w:pPr>
      <w:r w:rsidRPr="007C1261">
        <w:rPr>
          <w:rFonts w:ascii="Calibri" w:hAnsi="Calibri"/>
        </w:rPr>
        <w:t>Finanzierung</w:t>
      </w:r>
    </w:p>
    <w:p w:rsidR="007C1261" w:rsidRDefault="00D553E9" w:rsidP="007C1261">
      <w:pPr>
        <w:pStyle w:val="Listenabsatz"/>
        <w:numPr>
          <w:ilvl w:val="0"/>
          <w:numId w:val="10"/>
        </w:numPr>
        <w:tabs>
          <w:tab w:val="left" w:pos="142"/>
          <w:tab w:val="left" w:pos="426"/>
          <w:tab w:val="left" w:pos="1985"/>
        </w:tabs>
        <w:ind w:left="426" w:hanging="426"/>
        <w:rPr>
          <w:rFonts w:ascii="Calibri" w:hAnsi="Calibri"/>
        </w:rPr>
      </w:pPr>
      <w:r w:rsidRPr="007C1261">
        <w:rPr>
          <w:rFonts w:ascii="Calibri" w:hAnsi="Calibri"/>
        </w:rPr>
        <w:t>Fragestellung</w:t>
      </w:r>
    </w:p>
    <w:p w:rsidR="007C1261" w:rsidRDefault="0037761D" w:rsidP="007C1261">
      <w:pPr>
        <w:pStyle w:val="Listenabsatz"/>
        <w:numPr>
          <w:ilvl w:val="0"/>
          <w:numId w:val="10"/>
        </w:numPr>
        <w:tabs>
          <w:tab w:val="left" w:pos="142"/>
          <w:tab w:val="left" w:pos="426"/>
          <w:tab w:val="left" w:pos="1985"/>
        </w:tabs>
        <w:ind w:left="426" w:hanging="426"/>
        <w:rPr>
          <w:rFonts w:ascii="Calibri" w:hAnsi="Calibri"/>
        </w:rPr>
      </w:pPr>
      <w:r w:rsidRPr="007C1261">
        <w:rPr>
          <w:rFonts w:ascii="Calibri" w:hAnsi="Calibri"/>
        </w:rPr>
        <w:t>Studiendesign</w:t>
      </w:r>
    </w:p>
    <w:p w:rsidR="007C1261" w:rsidRDefault="0037761D" w:rsidP="007C1261">
      <w:pPr>
        <w:pStyle w:val="Listenabsatz"/>
        <w:numPr>
          <w:ilvl w:val="0"/>
          <w:numId w:val="10"/>
        </w:numPr>
        <w:tabs>
          <w:tab w:val="left" w:pos="142"/>
          <w:tab w:val="left" w:pos="426"/>
          <w:tab w:val="left" w:pos="1985"/>
        </w:tabs>
        <w:ind w:left="426" w:hanging="426"/>
        <w:rPr>
          <w:rFonts w:ascii="Calibri" w:hAnsi="Calibri"/>
        </w:rPr>
      </w:pPr>
      <w:r w:rsidRPr="007C1261">
        <w:rPr>
          <w:rFonts w:ascii="Calibri" w:hAnsi="Calibri"/>
        </w:rPr>
        <w:t>Studienpopulation (wichtigste Ein- und Ausschlusskriterien)</w:t>
      </w:r>
    </w:p>
    <w:p w:rsidR="007C1261" w:rsidRDefault="0037761D" w:rsidP="007C1261">
      <w:pPr>
        <w:pStyle w:val="Listenabsatz"/>
        <w:numPr>
          <w:ilvl w:val="0"/>
          <w:numId w:val="10"/>
        </w:numPr>
        <w:tabs>
          <w:tab w:val="left" w:pos="142"/>
          <w:tab w:val="left" w:pos="426"/>
          <w:tab w:val="left" w:pos="1985"/>
        </w:tabs>
        <w:ind w:left="426" w:hanging="426"/>
        <w:rPr>
          <w:rFonts w:ascii="Calibri" w:hAnsi="Calibri"/>
        </w:rPr>
      </w:pPr>
      <w:r w:rsidRPr="007C1261">
        <w:rPr>
          <w:rFonts w:ascii="Calibri" w:hAnsi="Calibri"/>
        </w:rPr>
        <w:t>Fallzahl</w:t>
      </w:r>
      <w:r w:rsidR="00D553E9" w:rsidRPr="007C1261">
        <w:rPr>
          <w:rFonts w:ascii="Calibri" w:hAnsi="Calibri"/>
        </w:rPr>
        <w:t xml:space="preserve"> und Fallzahlberechnung</w:t>
      </w:r>
    </w:p>
    <w:p w:rsidR="007C1261" w:rsidRDefault="00315E20" w:rsidP="007C1261">
      <w:pPr>
        <w:pStyle w:val="Listenabsatz"/>
        <w:numPr>
          <w:ilvl w:val="0"/>
          <w:numId w:val="10"/>
        </w:numPr>
        <w:tabs>
          <w:tab w:val="left" w:pos="142"/>
          <w:tab w:val="left" w:pos="426"/>
          <w:tab w:val="left" w:pos="1985"/>
        </w:tabs>
        <w:ind w:left="426" w:hanging="426"/>
        <w:rPr>
          <w:rFonts w:ascii="Calibri" w:hAnsi="Calibri"/>
        </w:rPr>
      </w:pPr>
      <w:r w:rsidRPr="007C1261">
        <w:rPr>
          <w:rFonts w:ascii="Calibri" w:hAnsi="Calibri"/>
        </w:rPr>
        <w:t>Studienablauf in Stichworten (wesentliche studienb</w:t>
      </w:r>
      <w:r w:rsidRPr="007C1261">
        <w:rPr>
          <w:rFonts w:ascii="Calibri" w:hAnsi="Calibri"/>
        </w:rPr>
        <w:t>e</w:t>
      </w:r>
      <w:r w:rsidRPr="007C1261">
        <w:rPr>
          <w:rFonts w:ascii="Calibri" w:hAnsi="Calibri"/>
        </w:rPr>
        <w:t>dingte Maßnahmen)</w:t>
      </w:r>
      <w:r w:rsidR="00D553E9" w:rsidRPr="007C1261">
        <w:rPr>
          <w:rFonts w:ascii="Calibri" w:hAnsi="Calibri"/>
        </w:rPr>
        <w:t>, ggf. inwieweit weichen diese vom bisherigen Standard ab</w:t>
      </w:r>
    </w:p>
    <w:p w:rsidR="00315E20" w:rsidRPr="007C1261" w:rsidRDefault="0037761D" w:rsidP="007C1261">
      <w:pPr>
        <w:pStyle w:val="Listenabsatz"/>
        <w:numPr>
          <w:ilvl w:val="0"/>
          <w:numId w:val="10"/>
        </w:numPr>
        <w:tabs>
          <w:tab w:val="left" w:pos="142"/>
          <w:tab w:val="left" w:pos="426"/>
          <w:tab w:val="left" w:pos="1985"/>
        </w:tabs>
        <w:ind w:left="426" w:hanging="426"/>
        <w:rPr>
          <w:rFonts w:ascii="Calibri" w:hAnsi="Calibri"/>
        </w:rPr>
      </w:pPr>
      <w:r w:rsidRPr="007C1261">
        <w:rPr>
          <w:rFonts w:ascii="Calibri" w:hAnsi="Calibri"/>
        </w:rPr>
        <w:t>Zielkriterien</w:t>
      </w:r>
    </w:p>
    <w:bookmarkEnd w:id="0"/>
    <w:p w:rsidR="0037761D" w:rsidRPr="0037761D" w:rsidRDefault="0037761D" w:rsidP="0037761D"/>
    <w:sectPr w:rsidR="0037761D" w:rsidRPr="0037761D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FA" w:rsidRDefault="004D78FA">
      <w:r>
        <w:separator/>
      </w:r>
    </w:p>
  </w:endnote>
  <w:endnote w:type="continuationSeparator" w:id="0">
    <w:p w:rsidR="004D78FA" w:rsidRDefault="004D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060" w:rsidRPr="00A36060" w:rsidRDefault="00A36060" w:rsidP="00A36060">
    <w:pPr>
      <w:pStyle w:val="Kopfzeile"/>
      <w:rPr>
        <w:rFonts w:ascii="Calibri" w:hAnsi="Calibri"/>
        <w:sz w:val="14"/>
      </w:rPr>
    </w:pPr>
    <w:r w:rsidRPr="00A36060">
      <w:rPr>
        <w:rFonts w:ascii="Calibri" w:hAnsi="Calibri"/>
        <w:sz w:val="14"/>
      </w:rPr>
      <w:t xml:space="preserve">Ethik-Kommission an der Medizinischen Fakultät der Eberhard-Karls-Universität und am Universitätsklinikum Tübingen, Version </w:t>
    </w:r>
    <w:r w:rsidR="0037761D">
      <w:rPr>
        <w:rFonts w:ascii="Calibri" w:hAnsi="Calibri"/>
        <w:sz w:val="14"/>
      </w:rPr>
      <w:t>14. April 2020</w:t>
    </w:r>
  </w:p>
  <w:p w:rsidR="00A0109D" w:rsidRDefault="00A0109D">
    <w:pPr>
      <w:pStyle w:val="Fuzeile"/>
      <w:widowControl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FA" w:rsidRDefault="004D78FA">
      <w:r>
        <w:separator/>
      </w:r>
    </w:p>
  </w:footnote>
  <w:footnote w:type="continuationSeparator" w:id="0">
    <w:p w:rsidR="004D78FA" w:rsidRDefault="004D7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060" w:rsidRPr="00A36060" w:rsidRDefault="00A36060" w:rsidP="00A36060">
    <w:pPr>
      <w:widowControl/>
      <w:tabs>
        <w:tab w:val="left" w:pos="426"/>
      </w:tabs>
      <w:jc w:val="center"/>
      <w:rPr>
        <w:rFonts w:ascii="Calibri" w:hAnsi="Calibri"/>
        <w:b/>
        <w:color w:val="0070C0"/>
        <w:sz w:val="30"/>
      </w:rPr>
    </w:pPr>
    <w:r w:rsidRPr="00A36060">
      <w:rPr>
        <w:rFonts w:ascii="Calibri" w:hAnsi="Calibri"/>
        <w:b/>
        <w:color w:val="0070C0"/>
        <w:sz w:val="30"/>
      </w:rPr>
      <w:t>Schema für eine</w:t>
    </w:r>
    <w:r w:rsidR="00315E20">
      <w:rPr>
        <w:rFonts w:ascii="Calibri" w:hAnsi="Calibri"/>
        <w:b/>
        <w:color w:val="0070C0"/>
        <w:sz w:val="30"/>
      </w:rPr>
      <w:t xml:space="preserve"> Synopse</w:t>
    </w:r>
  </w:p>
  <w:p w:rsidR="00A0109D" w:rsidRPr="00A36060" w:rsidRDefault="00A36060" w:rsidP="00A36060">
    <w:pPr>
      <w:pStyle w:val="Kopfzeile"/>
    </w:pPr>
    <w:r w:rsidRPr="00A36060">
      <w:rPr>
        <w:rFonts w:ascii="Calibri" w:hAnsi="Calibri"/>
        <w:sz w:val="22"/>
      </w:rPr>
      <w:t>für wissenschaftliche Untersuchungen, (nicht anwendbar für Studien nach dem AMG/MPG)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5A19"/>
    <w:multiLevelType w:val="hybridMultilevel"/>
    <w:tmpl w:val="5B9E3ED4"/>
    <w:lvl w:ilvl="0" w:tplc="FA9864E4">
      <w:start w:val="1"/>
      <w:numFmt w:val="decimal"/>
      <w:lvlRestart w:val="0"/>
      <w:lvlText w:val="%1."/>
      <w:lvlJc w:val="left"/>
      <w:pPr>
        <w:ind w:left="720" w:hanging="363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800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3919B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5207E2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6706187"/>
    <w:multiLevelType w:val="multilevel"/>
    <w:tmpl w:val="14C87AF4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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5">
    <w:nsid w:val="3E020965"/>
    <w:multiLevelType w:val="multilevel"/>
    <w:tmpl w:val="14C87AF4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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6">
    <w:nsid w:val="56BA63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A05159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3375AFB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79D063F2"/>
    <w:multiLevelType w:val="hybridMultilevel"/>
    <w:tmpl w:val="21541BBE"/>
    <w:lvl w:ilvl="0" w:tplc="95A2159A">
      <w:start w:val="1"/>
      <w:numFmt w:val="decimal"/>
      <w:lvlRestart w:val="0"/>
      <w:lvlText w:val="%1."/>
      <w:lvlJc w:val="left"/>
      <w:pPr>
        <w:ind w:left="720" w:hanging="363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Pr\'5c'5c'5c'5c'fcfplan kurz Juni 2001.rtf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767B42"/>
    <w:rsid w:val="000F1D7F"/>
    <w:rsid w:val="00315E20"/>
    <w:rsid w:val="0037761D"/>
    <w:rsid w:val="004452A2"/>
    <w:rsid w:val="00460AAB"/>
    <w:rsid w:val="004D78FA"/>
    <w:rsid w:val="00566687"/>
    <w:rsid w:val="005C6880"/>
    <w:rsid w:val="006A67B1"/>
    <w:rsid w:val="007511E3"/>
    <w:rsid w:val="00767B42"/>
    <w:rsid w:val="007C1261"/>
    <w:rsid w:val="009E238C"/>
    <w:rsid w:val="00A0109D"/>
    <w:rsid w:val="00A36060"/>
    <w:rsid w:val="00A60556"/>
    <w:rsid w:val="00CA7B98"/>
    <w:rsid w:val="00CE0F66"/>
    <w:rsid w:val="00D553E9"/>
    <w:rsid w:val="00E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1985"/>
      </w:tabs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42"/>
        <w:tab w:val="left" w:pos="426"/>
        <w:tab w:val="left" w:pos="1985"/>
      </w:tabs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widowControl/>
      <w:tabs>
        <w:tab w:val="left" w:pos="142"/>
        <w:tab w:val="left" w:pos="426"/>
        <w:tab w:val="left" w:pos="1985"/>
      </w:tabs>
      <w:spacing w:line="360" w:lineRule="auto"/>
      <w:jc w:val="center"/>
      <w:outlineLvl w:val="2"/>
    </w:pPr>
    <w:rPr>
      <w:b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left" w:pos="426"/>
      </w:tabs>
      <w:jc w:val="center"/>
    </w:pPr>
    <w:rPr>
      <w:b/>
      <w:sz w:val="36"/>
    </w:rPr>
  </w:style>
  <w:style w:type="paragraph" w:customStyle="1" w:styleId="Textkrper-Zeileneinzug1">
    <w:name w:val="Textkörper-Zeileneinzug1"/>
    <w:basedOn w:val="Standard"/>
    <w:pPr>
      <w:tabs>
        <w:tab w:val="left" w:pos="1134"/>
      </w:tabs>
      <w:ind w:left="397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Textkrper">
    <w:name w:val="Body Text"/>
    <w:basedOn w:val="Standard"/>
    <w:rPr>
      <w:sz w:val="22"/>
    </w:rPr>
  </w:style>
  <w:style w:type="paragraph" w:styleId="Listenabsatz">
    <w:name w:val="List Paragraph"/>
    <w:basedOn w:val="Standard"/>
    <w:uiPriority w:val="34"/>
    <w:qFormat/>
    <w:rsid w:val="009E238C"/>
    <w:pPr>
      <w:widowControl/>
      <w:ind w:left="720"/>
      <w:contextualSpacing/>
    </w:pPr>
    <w:rPr>
      <w:snapToGrid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1985"/>
      </w:tabs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42"/>
        <w:tab w:val="left" w:pos="426"/>
        <w:tab w:val="left" w:pos="1985"/>
      </w:tabs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widowControl/>
      <w:tabs>
        <w:tab w:val="left" w:pos="142"/>
        <w:tab w:val="left" w:pos="426"/>
        <w:tab w:val="left" w:pos="1985"/>
      </w:tabs>
      <w:spacing w:line="360" w:lineRule="auto"/>
      <w:jc w:val="center"/>
      <w:outlineLvl w:val="2"/>
    </w:pPr>
    <w:rPr>
      <w:b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left" w:pos="426"/>
      </w:tabs>
      <w:jc w:val="center"/>
    </w:pPr>
    <w:rPr>
      <w:b/>
      <w:sz w:val="36"/>
    </w:rPr>
  </w:style>
  <w:style w:type="paragraph" w:customStyle="1" w:styleId="Textkrper-Zeileneinzug1">
    <w:name w:val="Textkörper-Zeileneinzug1"/>
    <w:basedOn w:val="Standard"/>
    <w:pPr>
      <w:tabs>
        <w:tab w:val="left" w:pos="1134"/>
      </w:tabs>
      <w:ind w:left="397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Textkrper">
    <w:name w:val="Body Text"/>
    <w:basedOn w:val="Standard"/>
    <w:rPr>
      <w:sz w:val="22"/>
    </w:rPr>
  </w:style>
  <w:style w:type="paragraph" w:styleId="Listenabsatz">
    <w:name w:val="List Paragraph"/>
    <w:basedOn w:val="Standard"/>
    <w:uiPriority w:val="34"/>
    <w:qFormat/>
    <w:rsid w:val="009E238C"/>
    <w:pPr>
      <w:widowControl/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E4534315</Template>
  <TotalTime>0</TotalTime>
  <Pages>1</Pages>
  <Words>47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Schema für einen Standardprüfplan</vt:lpstr>
    </vt:vector>
  </TitlesOfParts>
  <Company>Medizinische Fakultät Tübingen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für einen Standardprüfplan</dc:title>
  <dc:creator>Ethik-Kommission</dc:creator>
  <cp:lastModifiedBy>Dr. Olga Scheck</cp:lastModifiedBy>
  <cp:revision>2</cp:revision>
  <cp:lastPrinted>2014-04-10T11:23:00Z</cp:lastPrinted>
  <dcterms:created xsi:type="dcterms:W3CDTF">2020-04-14T10:58:00Z</dcterms:created>
  <dcterms:modified xsi:type="dcterms:W3CDTF">2020-04-14T10:58:00Z</dcterms:modified>
</cp:coreProperties>
</file>